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1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1"/>
        </w:rPr>
        <w:t xml:space="preserve"> 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                                        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  </w:t>
      </w:r>
    </w:p>
    <w:p>
      <w:pPr>
        <w:widowControl/>
        <w:shd w:val="clear" w:color="auto" w:fill="FFFFFF"/>
        <w:jc w:val="center"/>
        <w:outlineLvl w:val="1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湖州市妇幼保健院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医药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代表接待日公告</w:t>
      </w:r>
    </w:p>
    <w:p>
      <w:pPr>
        <w:ind w:firstLine="640" w:firstLineChars="200"/>
        <w:rPr>
          <w:rFonts w:hint="eastAsia" w:ascii="宋体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各位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医药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代表：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湖州市妇幼保健院将于20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日下午1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:00-1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医药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代表进行集体接待，地点：医院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综合楼五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药剂科会议室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。有意前来接洽的代表，请于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12:00之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通过</w:t>
      </w:r>
      <w:r>
        <w:rPr>
          <w:rFonts w:ascii="仿宋_GB2312" w:hAnsi="宋体" w:eastAsia="仿宋_GB2312" w:cs="宋体"/>
          <w:kern w:val="0"/>
          <w:sz w:val="32"/>
          <w:szCs w:val="32"/>
        </w:rPr>
        <w:t>E-mail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799759739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@qq.com）登记并填写《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医药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代表接待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登记表》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、《医药代表接待日新药资料表》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。联系电话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0572-2030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431/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2030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，联系人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徐先生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/张先生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，地址：湖州市东街2号，湖州市妇幼保健院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药剂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科。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      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特此公告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湖州市妇幼保健院</w:t>
      </w:r>
    </w:p>
    <w:p>
      <w:pPr>
        <w:widowControl/>
        <w:ind w:firstLine="5120" w:firstLineChars="16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before="156" w:beforeLines="50" w:after="156" w:afterLines="50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湖州市妇幼保健院医药代表接待日登记表</w:t>
      </w:r>
    </w:p>
    <w:p>
      <w:pPr>
        <w:spacing w:before="156" w:beforeLines="50" w:after="156" w:afterLines="50"/>
        <w:ind w:firstLine="5760" w:firstLineChars="1600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编号：</w:t>
      </w:r>
    </w:p>
    <w:tbl>
      <w:tblPr>
        <w:tblStyle w:val="5"/>
        <w:tblW w:w="0" w:type="auto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892"/>
        <w:gridCol w:w="1428"/>
        <w:gridCol w:w="2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c>
          <w:tcPr>
            <w:tcW w:w="144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代表姓名</w:t>
            </w:r>
          </w:p>
        </w:tc>
        <w:tc>
          <w:tcPr>
            <w:tcW w:w="2892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480" w:lineRule="auto"/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    话</w:t>
            </w:r>
          </w:p>
        </w:tc>
        <w:tc>
          <w:tcPr>
            <w:tcW w:w="2834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公司名称</w:t>
            </w:r>
          </w:p>
        </w:tc>
        <w:tc>
          <w:tcPr>
            <w:tcW w:w="2892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公司地址</w:t>
            </w:r>
          </w:p>
        </w:tc>
        <w:tc>
          <w:tcPr>
            <w:tcW w:w="2834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介绍产品</w:t>
            </w:r>
          </w:p>
        </w:tc>
        <w:tc>
          <w:tcPr>
            <w:tcW w:w="7154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4" w:type="dxa"/>
            <w:gridSpan w:val="4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介绍内容：</w:t>
            </w:r>
            <w:r>
              <w:rPr>
                <w:rFonts w:hint="eastAsia"/>
                <w:sz w:val="28"/>
                <w:szCs w:val="28"/>
              </w:rPr>
              <w:t>（简明叙述）</w:t>
            </w: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spacing w:before="156" w:beforeLines="50" w:after="156" w:afterLines="50"/>
        <w:ind w:firstLine="5760" w:firstLineChars="1600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日期：</w:t>
      </w:r>
    </w:p>
    <w:p>
      <w:pPr>
        <w:ind w:firstLine="4305" w:firstLineChars="2050"/>
        <w:rPr>
          <w:rFonts w:hint="eastAsia"/>
        </w:rPr>
      </w:pPr>
    </w:p>
    <w:p>
      <w:pPr>
        <w:ind w:firstLine="4305" w:firstLineChars="2050"/>
        <w:rPr>
          <w:rFonts w:hint="eastAsia"/>
        </w:rPr>
      </w:pPr>
    </w:p>
    <w:p>
      <w:pPr>
        <w:ind w:firstLine="4305" w:firstLineChars="2050"/>
        <w:rPr>
          <w:rFonts w:hint="eastAsia"/>
        </w:rPr>
      </w:pPr>
    </w:p>
    <w:p>
      <w:pPr>
        <w:ind w:firstLine="4305" w:firstLineChars="2050"/>
        <w:rPr>
          <w:rFonts w:hint="eastAsia"/>
        </w:rPr>
      </w:pPr>
    </w:p>
    <w:p>
      <w:pPr>
        <w:spacing w:line="52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湖州市妇幼保健院医药代表接待日新药资料表</w:t>
      </w:r>
    </w:p>
    <w:p>
      <w:pPr>
        <w:spacing w:line="520" w:lineRule="exact"/>
        <w:jc w:val="center"/>
        <w:rPr>
          <w:b/>
          <w:sz w:val="32"/>
          <w:szCs w:val="32"/>
        </w:rPr>
      </w:pPr>
    </w:p>
    <w:tbl>
      <w:tblPr>
        <w:tblStyle w:val="4"/>
        <w:tblW w:w="1034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2203"/>
        <w:gridCol w:w="945"/>
        <w:gridCol w:w="1669"/>
        <w:gridCol w:w="1889"/>
        <w:gridCol w:w="19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药品通用名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商品名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规格、包装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省中标情况</w:t>
            </w: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是（ ） 否（ ）  备案（ ） 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医保类别</w:t>
            </w:r>
          </w:p>
        </w:tc>
        <w:tc>
          <w:tcPr>
            <w:tcW w:w="38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甲类（ ）乙类（ ）非医保（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基药中标情况</w:t>
            </w: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是（ ）    否（ ）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中标价</w:t>
            </w:r>
          </w:p>
        </w:tc>
        <w:tc>
          <w:tcPr>
            <w:tcW w:w="38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配送企业</w:t>
            </w:r>
          </w:p>
        </w:tc>
        <w:tc>
          <w:tcPr>
            <w:tcW w:w="38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主要成分</w:t>
            </w: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质量标准</w:t>
            </w:r>
          </w:p>
        </w:tc>
        <w:tc>
          <w:tcPr>
            <w:tcW w:w="387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批准文号</w:t>
            </w: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上市年份</w:t>
            </w:r>
          </w:p>
        </w:tc>
        <w:tc>
          <w:tcPr>
            <w:tcW w:w="387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正在使用医院</w:t>
            </w:r>
          </w:p>
        </w:tc>
        <w:tc>
          <w:tcPr>
            <w:tcW w:w="8695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省内：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省外：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产品特点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或优势</w:t>
            </w:r>
          </w:p>
        </w:tc>
        <w:tc>
          <w:tcPr>
            <w:tcW w:w="8695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适应症</w:t>
            </w:r>
          </w:p>
        </w:tc>
        <w:tc>
          <w:tcPr>
            <w:tcW w:w="8695" w:type="dxa"/>
            <w:gridSpan w:val="5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主要不良反应</w:t>
            </w:r>
          </w:p>
        </w:tc>
        <w:tc>
          <w:tcPr>
            <w:tcW w:w="8695" w:type="dxa"/>
            <w:gridSpan w:val="5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医药代表姓名</w:t>
            </w: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387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387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349" w:type="dxa"/>
            <w:gridSpan w:val="6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请递交以下资料: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1、身份证复印件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2、法人委托书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3、药品说明书、彩页                              </w:t>
            </w:r>
          </w:p>
        </w:tc>
      </w:tr>
    </w:tbl>
    <w:p>
      <w:pPr>
        <w:ind w:firstLine="4305" w:firstLineChars="2050"/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EC3"/>
    <w:rsid w:val="00016897"/>
    <w:rsid w:val="00075B1A"/>
    <w:rsid w:val="000829CC"/>
    <w:rsid w:val="00285DB0"/>
    <w:rsid w:val="002C2AD8"/>
    <w:rsid w:val="003A610A"/>
    <w:rsid w:val="004604DE"/>
    <w:rsid w:val="004624F6"/>
    <w:rsid w:val="004C7E67"/>
    <w:rsid w:val="004E46B5"/>
    <w:rsid w:val="005316EB"/>
    <w:rsid w:val="005B3307"/>
    <w:rsid w:val="005D1C3E"/>
    <w:rsid w:val="005F0073"/>
    <w:rsid w:val="00603B0A"/>
    <w:rsid w:val="006323AF"/>
    <w:rsid w:val="006B75C8"/>
    <w:rsid w:val="007E030C"/>
    <w:rsid w:val="008302EB"/>
    <w:rsid w:val="00847560"/>
    <w:rsid w:val="00897EC3"/>
    <w:rsid w:val="008A704A"/>
    <w:rsid w:val="008C0FD2"/>
    <w:rsid w:val="00967801"/>
    <w:rsid w:val="00A65D62"/>
    <w:rsid w:val="00B12AB1"/>
    <w:rsid w:val="00B233C0"/>
    <w:rsid w:val="00B805C3"/>
    <w:rsid w:val="00C80F5F"/>
    <w:rsid w:val="00CF6FED"/>
    <w:rsid w:val="00D85FA4"/>
    <w:rsid w:val="00E35451"/>
    <w:rsid w:val="00E75D7B"/>
    <w:rsid w:val="00F45AE1"/>
    <w:rsid w:val="00FB34FD"/>
    <w:rsid w:val="03026BA7"/>
    <w:rsid w:val="0C1C28AC"/>
    <w:rsid w:val="130F304A"/>
    <w:rsid w:val="14C3546F"/>
    <w:rsid w:val="1B8713EB"/>
    <w:rsid w:val="20891DB4"/>
    <w:rsid w:val="2B0B5459"/>
    <w:rsid w:val="39CD0E3A"/>
    <w:rsid w:val="4A587C06"/>
    <w:rsid w:val="4AC35EBE"/>
    <w:rsid w:val="60D85519"/>
    <w:rsid w:val="615671B9"/>
    <w:rsid w:val="6DC14D9B"/>
    <w:rsid w:val="785E547F"/>
    <w:rsid w:val="7D60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606D6F-6EF8-403B-9028-7E4B6BF0B4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95</Words>
  <Characters>545</Characters>
  <Lines>4</Lines>
  <Paragraphs>1</Paragraphs>
  <TotalTime>1</TotalTime>
  <ScaleCrop>false</ScaleCrop>
  <LinksUpToDate>false</LinksUpToDate>
  <CharactersWithSpaces>639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2016-08-11T06:04:00Z</dcterms:created>
  <dc:creator>微软用户</dc:creator>
  <cp:lastModifiedBy>Administrator</cp:lastModifiedBy>
  <cp:lastPrinted>2018-02-01T07:46:00Z</cp:lastPrinted>
  <dcterms:modified xsi:type="dcterms:W3CDTF">2020-05-21T00:48:48Z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